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F8D" w:rsidRPr="00947F8D" w:rsidRDefault="00947F8D" w:rsidP="00947F8D">
      <w:pPr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947F8D" w:rsidRPr="00947F8D" w:rsidRDefault="00947F8D" w:rsidP="00947F8D">
      <w:pPr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947F8D" w:rsidRPr="00947F8D" w:rsidRDefault="00947F8D" w:rsidP="00BD5443">
      <w:pPr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47F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МЕРКИ И ПОЛИТИКИ ЗА ПРЕВЕНЦИЯ И ПОДКРЕПА НА УЧЕНИЦИТЕ. ОСИГУРЯВАНЕ НА ПОЗИТИВНА ОБРАЗОВАТЕЛНА СРЕДА</w:t>
      </w:r>
    </w:p>
    <w:tbl>
      <w:tblPr>
        <w:tblW w:w="14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68"/>
        <w:gridCol w:w="2108"/>
        <w:gridCol w:w="1878"/>
        <w:gridCol w:w="12"/>
      </w:tblGrid>
      <w:tr w:rsidR="00947F8D" w:rsidRPr="00947F8D" w:rsidTr="00683931">
        <w:trPr>
          <w:gridAfter w:val="1"/>
          <w:wAfter w:w="12" w:type="dxa"/>
          <w:trHeight w:val="272"/>
        </w:trPr>
        <w:tc>
          <w:tcPr>
            <w:tcW w:w="10768" w:type="dxa"/>
            <w:shd w:val="clear" w:color="auto" w:fill="F2F2F2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Дейности за реализиране на мерките и политиките</w:t>
            </w:r>
          </w:p>
        </w:tc>
        <w:tc>
          <w:tcPr>
            <w:tcW w:w="2108" w:type="dxa"/>
            <w:shd w:val="clear" w:color="auto" w:fill="F2F2F2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Изпълнител/и</w:t>
            </w:r>
          </w:p>
        </w:tc>
        <w:tc>
          <w:tcPr>
            <w:tcW w:w="1878" w:type="dxa"/>
            <w:shd w:val="clear" w:color="auto" w:fill="F2F2F2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Срок</w:t>
            </w:r>
          </w:p>
        </w:tc>
      </w:tr>
      <w:tr w:rsidR="00947F8D" w:rsidRPr="00947F8D" w:rsidTr="00683931">
        <w:trPr>
          <w:trHeight w:val="545"/>
        </w:trPr>
        <w:tc>
          <w:tcPr>
            <w:tcW w:w="14766" w:type="dxa"/>
            <w:gridSpan w:val="4"/>
            <w:shd w:val="clear" w:color="auto" w:fill="F2F2F2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1. ПРЕВЕНЦИЯ И ПОДКРЕПА НА УЧЕНИЦИТЕ. ОСИГУРЯВАНЕ НА ПОЗИТИВНА ОБРАЗОВАТЕЛНА СРЕДА</w:t>
            </w:r>
          </w:p>
        </w:tc>
      </w:tr>
      <w:tr w:rsidR="00947F8D" w:rsidRPr="00947F8D" w:rsidTr="00683931">
        <w:trPr>
          <w:gridAfter w:val="1"/>
          <w:wAfter w:w="12" w:type="dxa"/>
          <w:trHeight w:val="1120"/>
        </w:trPr>
        <w:tc>
          <w:tcPr>
            <w:tcW w:w="1076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1.1. Приемане на политики и мерки за превенция на отпадането от училище в съответствие с Областната стратегия за ограничаване на отпадането от училище и намаляване дела на преждевременно напусналите образователната система в област Пловдив </w:t>
            </w:r>
          </w:p>
        </w:tc>
        <w:tc>
          <w:tcPr>
            <w:tcW w:w="210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Директор </w:t>
            </w:r>
          </w:p>
        </w:tc>
        <w:tc>
          <w:tcPr>
            <w:tcW w:w="187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 изготвяне и публикуване на Областна стратегия</w:t>
            </w:r>
          </w:p>
        </w:tc>
      </w:tr>
      <w:tr w:rsidR="00947F8D" w:rsidRPr="00947F8D" w:rsidTr="00683931">
        <w:trPr>
          <w:gridAfter w:val="1"/>
          <w:wAfter w:w="12" w:type="dxa"/>
          <w:trHeight w:val="1105"/>
        </w:trPr>
        <w:tc>
          <w:tcPr>
            <w:tcW w:w="1076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1.2. Сформиране на училищни екипи за подкрепа на личностното развитие на ученици в риск съгласно разпоредбите на ЗПУО и Наредбата за приобщаващото образование.</w:t>
            </w:r>
          </w:p>
        </w:tc>
        <w:tc>
          <w:tcPr>
            <w:tcW w:w="210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Директор </w:t>
            </w:r>
          </w:p>
        </w:tc>
        <w:tc>
          <w:tcPr>
            <w:tcW w:w="187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 необходимост през учебната година</w:t>
            </w:r>
          </w:p>
        </w:tc>
      </w:tr>
      <w:tr w:rsidR="00947F8D" w:rsidRPr="00947F8D" w:rsidTr="00683931">
        <w:trPr>
          <w:gridAfter w:val="1"/>
          <w:wAfter w:w="12" w:type="dxa"/>
          <w:trHeight w:val="1392"/>
        </w:trPr>
        <w:tc>
          <w:tcPr>
            <w:tcW w:w="1076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1.3. Прилагане на нови подходи в работата с родителите: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участие в дейността на обществения съвет;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алтернативни родителски срещи;</w:t>
            </w:r>
            <w:bookmarkStart w:id="0" w:name="_GoBack"/>
            <w:bookmarkEnd w:id="0"/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съвместни дейности – по паралелки;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индивидуална работа с родители на застрашени от отпадане деца.</w:t>
            </w:r>
          </w:p>
        </w:tc>
        <w:tc>
          <w:tcPr>
            <w:tcW w:w="210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Класни ръководители</w:t>
            </w:r>
          </w:p>
        </w:tc>
        <w:tc>
          <w:tcPr>
            <w:tcW w:w="187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През  учебната година</w:t>
            </w:r>
          </w:p>
        </w:tc>
      </w:tr>
      <w:tr w:rsidR="00947F8D" w:rsidRPr="00947F8D" w:rsidTr="00683931">
        <w:trPr>
          <w:gridAfter w:val="1"/>
          <w:wAfter w:w="12" w:type="dxa"/>
          <w:trHeight w:val="560"/>
        </w:trPr>
        <w:tc>
          <w:tcPr>
            <w:tcW w:w="1076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1.4. Включване в плана на класните ръководители на дейности за превенция на отпадане и работа с ученици в риск и техните родители.</w:t>
            </w:r>
          </w:p>
        </w:tc>
        <w:tc>
          <w:tcPr>
            <w:tcW w:w="210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Класни ръководители</w:t>
            </w:r>
          </w:p>
        </w:tc>
        <w:tc>
          <w:tcPr>
            <w:tcW w:w="187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Септември 2020 г.</w:t>
            </w:r>
          </w:p>
        </w:tc>
      </w:tr>
      <w:tr w:rsidR="00947F8D" w:rsidRPr="00947F8D" w:rsidTr="00683931">
        <w:trPr>
          <w:gridAfter w:val="1"/>
          <w:wAfter w:w="12" w:type="dxa"/>
          <w:trHeight w:val="1953"/>
        </w:trPr>
        <w:tc>
          <w:tcPr>
            <w:tcW w:w="1076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1.5. Включване на учениците в риск от отпадане в специфични училищни дейности: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- за изява на творческия им потенциал – училищни празници, състезания, конкурси и др.; 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- инициативи, насочени към гражданско, екологично, патриотично възпитание; 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свободен достъп до училищна спортна база;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за кариерно ориентиране и консултиране;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за превенция на рисковете и здравословни житейски избори.</w:t>
            </w:r>
          </w:p>
        </w:tc>
        <w:tc>
          <w:tcPr>
            <w:tcW w:w="210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Ръководители на групи, учители</w:t>
            </w:r>
          </w:p>
        </w:tc>
        <w:tc>
          <w:tcPr>
            <w:tcW w:w="187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През  учебната година</w:t>
            </w:r>
          </w:p>
        </w:tc>
      </w:tr>
      <w:tr w:rsidR="00947F8D" w:rsidRPr="00947F8D" w:rsidTr="00683931">
        <w:trPr>
          <w:gridAfter w:val="1"/>
          <w:wAfter w:w="12" w:type="dxa"/>
          <w:trHeight w:val="1377"/>
        </w:trPr>
        <w:tc>
          <w:tcPr>
            <w:tcW w:w="1076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1.6. Създаване на подкрепяща среда за учениците със специални образователни потребности (СОП) и условия за приобщаващо образование за ученици в риск от отпадане: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изготвяне на индивидуални учебни програми и планове за подкрепа за личностното развитие на учениците в риск и с ниска мотивация;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консултиране и допълнителна работа;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целенасочена подготовка за НВО и ДЗИ;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недопускане на прояви на агресия и тормоз.</w:t>
            </w:r>
          </w:p>
        </w:tc>
        <w:tc>
          <w:tcPr>
            <w:tcW w:w="210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Учители от училището и РЦ за подкрепа на процеса на приобщаващото образование</w:t>
            </w:r>
          </w:p>
        </w:tc>
        <w:tc>
          <w:tcPr>
            <w:tcW w:w="187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През  учебната година</w:t>
            </w:r>
          </w:p>
        </w:tc>
      </w:tr>
      <w:tr w:rsidR="00947F8D" w:rsidRPr="00947F8D" w:rsidTr="00683931">
        <w:trPr>
          <w:trHeight w:val="272"/>
        </w:trPr>
        <w:tc>
          <w:tcPr>
            <w:tcW w:w="14766" w:type="dxa"/>
            <w:gridSpan w:val="4"/>
            <w:shd w:val="clear" w:color="auto" w:fill="F2F2F2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2</w:t>
            </w:r>
            <w:r w:rsidRPr="00947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2F2F2"/>
                <w:lang w:eastAsia="bg-BG"/>
              </w:rPr>
              <w:t>. ИНСТИТУЦИОНАЛНИ ДЕЙНОСТИ</w:t>
            </w:r>
          </w:p>
        </w:tc>
      </w:tr>
      <w:tr w:rsidR="00947F8D" w:rsidRPr="00947F8D" w:rsidTr="00683931">
        <w:trPr>
          <w:gridAfter w:val="1"/>
          <w:wAfter w:w="12" w:type="dxa"/>
          <w:trHeight w:val="832"/>
        </w:trPr>
        <w:tc>
          <w:tcPr>
            <w:tcW w:w="1076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2.1. Повишаване на уменията на педагогическите специалисти за: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- работа с ученици с различни обучителни затруднения; 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успешно взаимодействие между училището и семейството.</w:t>
            </w:r>
          </w:p>
        </w:tc>
        <w:tc>
          <w:tcPr>
            <w:tcW w:w="210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Главни учители</w:t>
            </w:r>
          </w:p>
        </w:tc>
        <w:tc>
          <w:tcPr>
            <w:tcW w:w="187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Съгласно плана за квалификация</w:t>
            </w:r>
          </w:p>
        </w:tc>
      </w:tr>
      <w:tr w:rsidR="00947F8D" w:rsidRPr="00947F8D" w:rsidTr="00683931">
        <w:trPr>
          <w:gridAfter w:val="1"/>
          <w:wAfter w:w="12" w:type="dxa"/>
          <w:trHeight w:val="1120"/>
        </w:trPr>
        <w:tc>
          <w:tcPr>
            <w:tcW w:w="1076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2.2. Осигуряване на безплатен транспорт за ученици, които изпитват финансови затруднения при осигуряване на средства за транспорт. </w:t>
            </w:r>
          </w:p>
        </w:tc>
        <w:tc>
          <w:tcPr>
            <w:tcW w:w="210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счетоводител</w:t>
            </w:r>
          </w:p>
        </w:tc>
        <w:tc>
          <w:tcPr>
            <w:tcW w:w="187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 необходимост, след решение на ПС</w:t>
            </w:r>
          </w:p>
        </w:tc>
      </w:tr>
      <w:tr w:rsidR="00947F8D" w:rsidRPr="00947F8D" w:rsidTr="00683931">
        <w:trPr>
          <w:gridAfter w:val="1"/>
          <w:wAfter w:w="12" w:type="dxa"/>
          <w:trHeight w:val="817"/>
        </w:trPr>
        <w:tc>
          <w:tcPr>
            <w:tcW w:w="1076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2.3. Изплащане на стипендии при условията и по реда на ПМС № 328/ 21.12.2017, изменение с Постановление № 20/ 01.02.2019г.  за условията за получаване на стипендии от учениците след завършено основно образование.</w:t>
            </w:r>
          </w:p>
        </w:tc>
        <w:tc>
          <w:tcPr>
            <w:tcW w:w="210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счетоводител</w:t>
            </w:r>
          </w:p>
        </w:tc>
        <w:tc>
          <w:tcPr>
            <w:tcW w:w="187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През  учебната година</w:t>
            </w:r>
          </w:p>
        </w:tc>
      </w:tr>
      <w:tr w:rsidR="00947F8D" w:rsidRPr="00947F8D" w:rsidTr="00683931">
        <w:trPr>
          <w:gridAfter w:val="1"/>
          <w:wAfter w:w="12" w:type="dxa"/>
          <w:trHeight w:val="560"/>
        </w:trPr>
        <w:tc>
          <w:tcPr>
            <w:tcW w:w="1076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2.4. Консултиране на учениците в риск и родителите им относно възможностите за продължаване на обучението във форми, различни от дневна форма на обучение.</w:t>
            </w:r>
          </w:p>
        </w:tc>
        <w:tc>
          <w:tcPr>
            <w:tcW w:w="210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ЗДУД</w:t>
            </w:r>
          </w:p>
        </w:tc>
        <w:tc>
          <w:tcPr>
            <w:tcW w:w="187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През  учебната година</w:t>
            </w:r>
          </w:p>
        </w:tc>
      </w:tr>
      <w:tr w:rsidR="00947F8D" w:rsidRPr="00947F8D" w:rsidTr="00683931">
        <w:trPr>
          <w:gridAfter w:val="1"/>
          <w:wAfter w:w="12" w:type="dxa"/>
          <w:trHeight w:val="1665"/>
        </w:trPr>
        <w:tc>
          <w:tcPr>
            <w:tcW w:w="1076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2.5. Ежемесечно подаване на информация в ИСРМ за ученици с 5 и повече отсъствия по неуважителни причини. </w:t>
            </w:r>
          </w:p>
        </w:tc>
        <w:tc>
          <w:tcPr>
            <w:tcW w:w="210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Класни ръководители, Определено длъжностно лице за работа в ИСРМ</w:t>
            </w:r>
          </w:p>
        </w:tc>
        <w:tc>
          <w:tcPr>
            <w:tcW w:w="187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 4-то число на месеца</w:t>
            </w:r>
          </w:p>
        </w:tc>
      </w:tr>
      <w:tr w:rsidR="00947F8D" w:rsidRPr="00947F8D" w:rsidTr="00683931">
        <w:trPr>
          <w:gridAfter w:val="1"/>
          <w:wAfter w:w="12" w:type="dxa"/>
          <w:trHeight w:val="545"/>
        </w:trPr>
        <w:tc>
          <w:tcPr>
            <w:tcW w:w="1076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2.6. Ежемесечно подаване на информация за отсъствията на учениците чрез информационната система на МОН – модул „Отсъствия“.</w:t>
            </w:r>
          </w:p>
        </w:tc>
        <w:tc>
          <w:tcPr>
            <w:tcW w:w="210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Директор </w:t>
            </w:r>
          </w:p>
        </w:tc>
        <w:tc>
          <w:tcPr>
            <w:tcW w:w="187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 5-то число на месеца</w:t>
            </w:r>
          </w:p>
        </w:tc>
      </w:tr>
      <w:tr w:rsidR="00947F8D" w:rsidRPr="00947F8D" w:rsidTr="00683931">
        <w:trPr>
          <w:gridAfter w:val="1"/>
          <w:wAfter w:w="12" w:type="dxa"/>
          <w:trHeight w:val="1392"/>
        </w:trPr>
        <w:tc>
          <w:tcPr>
            <w:tcW w:w="1076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2.7. Обхват на учениците, подлежащи на задължително училищно обучение до 16-годишна възраст: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отразяване на движението на учениците;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проследяване на преместването, писма от/до приемащите училища и съответните общини.</w:t>
            </w:r>
          </w:p>
        </w:tc>
        <w:tc>
          <w:tcPr>
            <w:tcW w:w="210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ЗДУД </w:t>
            </w:r>
          </w:p>
        </w:tc>
        <w:tc>
          <w:tcPr>
            <w:tcW w:w="187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Уч.2020/2021 г.</w:t>
            </w:r>
          </w:p>
        </w:tc>
      </w:tr>
      <w:tr w:rsidR="00947F8D" w:rsidRPr="00947F8D" w:rsidTr="00683931">
        <w:trPr>
          <w:gridAfter w:val="1"/>
          <w:wAfter w:w="12" w:type="dxa"/>
          <w:trHeight w:val="832"/>
        </w:trPr>
        <w:tc>
          <w:tcPr>
            <w:tcW w:w="1076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2.8. Контрол по спазване на задълженията на учителите по регистриране на отсъствията на учениците, посещаемостта на учебните часове и извънучебните дейности.</w:t>
            </w:r>
          </w:p>
        </w:tc>
        <w:tc>
          <w:tcPr>
            <w:tcW w:w="210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Директор </w:t>
            </w:r>
          </w:p>
        </w:tc>
        <w:tc>
          <w:tcPr>
            <w:tcW w:w="187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Ежемесечно </w:t>
            </w:r>
          </w:p>
        </w:tc>
      </w:tr>
      <w:tr w:rsidR="00947F8D" w:rsidRPr="00947F8D" w:rsidTr="00683931">
        <w:trPr>
          <w:gridAfter w:val="1"/>
          <w:wAfter w:w="12" w:type="dxa"/>
          <w:trHeight w:val="545"/>
        </w:trPr>
        <w:tc>
          <w:tcPr>
            <w:tcW w:w="1076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2.9. Контрол по спазване на задълженията на класните ръководители за оформяне и отчитане на отсъствията на учениците.</w:t>
            </w:r>
          </w:p>
        </w:tc>
        <w:tc>
          <w:tcPr>
            <w:tcW w:w="210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Директор </w:t>
            </w:r>
          </w:p>
        </w:tc>
        <w:tc>
          <w:tcPr>
            <w:tcW w:w="187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Ежемесечно </w:t>
            </w:r>
          </w:p>
        </w:tc>
      </w:tr>
      <w:tr w:rsidR="00947F8D" w:rsidRPr="00947F8D" w:rsidTr="00683931">
        <w:trPr>
          <w:gridAfter w:val="1"/>
          <w:wAfter w:w="12" w:type="dxa"/>
          <w:trHeight w:val="545"/>
        </w:trPr>
        <w:tc>
          <w:tcPr>
            <w:tcW w:w="1076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2.10. Извършване на своевременна оценка на риска от отпадане и адекватна реакция спрямо ученици, застрашени от отпадане.</w:t>
            </w:r>
          </w:p>
        </w:tc>
        <w:tc>
          <w:tcPr>
            <w:tcW w:w="210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Класни ръководители</w:t>
            </w:r>
          </w:p>
        </w:tc>
        <w:tc>
          <w:tcPr>
            <w:tcW w:w="187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През  учебната година</w:t>
            </w:r>
          </w:p>
        </w:tc>
      </w:tr>
      <w:tr w:rsidR="00947F8D" w:rsidRPr="00947F8D" w:rsidTr="00683931">
        <w:trPr>
          <w:gridAfter w:val="1"/>
          <w:wAfter w:w="12" w:type="dxa"/>
          <w:trHeight w:val="832"/>
        </w:trPr>
        <w:tc>
          <w:tcPr>
            <w:tcW w:w="1076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2.11. Уведомяване на институциите (Община, МКБППМН, Дирекция „Социално подпомагане“) за прилагане на законови лостове по отношение на родителите, които не осигуряват присъствието на децата си в училище.</w:t>
            </w:r>
          </w:p>
        </w:tc>
        <w:tc>
          <w:tcPr>
            <w:tcW w:w="210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Класни ръководители</w:t>
            </w:r>
          </w:p>
        </w:tc>
        <w:tc>
          <w:tcPr>
            <w:tcW w:w="187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 необходимост</w:t>
            </w:r>
          </w:p>
        </w:tc>
      </w:tr>
      <w:tr w:rsidR="00947F8D" w:rsidRPr="00947F8D" w:rsidTr="00683931">
        <w:trPr>
          <w:gridAfter w:val="1"/>
          <w:wAfter w:w="12" w:type="dxa"/>
          <w:trHeight w:val="1105"/>
        </w:trPr>
        <w:tc>
          <w:tcPr>
            <w:tcW w:w="1076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2.12. Работа с родителите, които не осигуряват присъствието на децата си в училище: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информиране и консултиране на родителите по изпълнение на задълженията за осигуряване присъствието на децата им в училище, отговорности и превенция;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0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Класни ръководители</w:t>
            </w:r>
          </w:p>
        </w:tc>
        <w:tc>
          <w:tcPr>
            <w:tcW w:w="1878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 необходимост</w:t>
            </w:r>
          </w:p>
        </w:tc>
      </w:tr>
    </w:tbl>
    <w:p w:rsidR="00947F8D" w:rsidRPr="00947F8D" w:rsidRDefault="00947F8D" w:rsidP="00947F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947F8D" w:rsidRPr="00947F8D" w:rsidRDefault="00947F8D" w:rsidP="00947F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947F8D" w:rsidRPr="00947F8D" w:rsidRDefault="00947F8D" w:rsidP="00947F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47F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ІV. ПЛАН ЗА ИЗПЪЛНЕНИЕ  НА ПРОГРАМАТА</w:t>
      </w:r>
    </w:p>
    <w:p w:rsidR="00947F8D" w:rsidRPr="00947F8D" w:rsidRDefault="00947F8D" w:rsidP="00947F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tbl>
      <w:tblPr>
        <w:tblW w:w="14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2191"/>
        <w:gridCol w:w="538"/>
        <w:gridCol w:w="195"/>
        <w:gridCol w:w="648"/>
        <w:gridCol w:w="1979"/>
        <w:gridCol w:w="214"/>
        <w:gridCol w:w="3485"/>
        <w:gridCol w:w="6"/>
      </w:tblGrid>
      <w:tr w:rsidR="00947F8D" w:rsidRPr="00947F8D" w:rsidTr="00683931">
        <w:trPr>
          <w:trHeight w:val="531"/>
        </w:trPr>
        <w:tc>
          <w:tcPr>
            <w:tcW w:w="14780" w:type="dxa"/>
            <w:gridSpan w:val="9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u w:val="single"/>
                <w:lang w:eastAsia="bg-BG"/>
              </w:rPr>
              <w:t>Осигуряване на позитивна образователна среда- училищен климат, атмосфера на взаимодействие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u w:val="single"/>
                <w:lang w:eastAsia="bg-BG"/>
              </w:rPr>
              <w:t>Разработване и изпълнение на политики в училището</w:t>
            </w:r>
          </w:p>
        </w:tc>
      </w:tr>
      <w:tr w:rsidR="00947F8D" w:rsidRPr="00947F8D" w:rsidTr="00683931">
        <w:trPr>
          <w:gridAfter w:val="1"/>
          <w:wAfter w:w="6" w:type="dxa"/>
          <w:trHeight w:val="234"/>
        </w:trPr>
        <w:tc>
          <w:tcPr>
            <w:tcW w:w="5524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Дейности</w:t>
            </w:r>
          </w:p>
        </w:tc>
        <w:tc>
          <w:tcPr>
            <w:tcW w:w="2924" w:type="dxa"/>
            <w:gridSpan w:val="3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Отговорник</w:t>
            </w:r>
          </w:p>
        </w:tc>
        <w:tc>
          <w:tcPr>
            <w:tcW w:w="2841" w:type="dxa"/>
            <w:gridSpan w:val="3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Срок за изпълнение</w:t>
            </w:r>
          </w:p>
        </w:tc>
        <w:tc>
          <w:tcPr>
            <w:tcW w:w="3485" w:type="dxa"/>
            <w:tcBorders>
              <w:top w:val="single" w:sz="4" w:space="0" w:color="000000"/>
            </w:tcBorders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Индикатори</w:t>
            </w:r>
          </w:p>
        </w:tc>
      </w:tr>
      <w:tr w:rsidR="00947F8D" w:rsidRPr="00947F8D" w:rsidTr="00683931">
        <w:trPr>
          <w:gridAfter w:val="1"/>
          <w:wAfter w:w="6" w:type="dxa"/>
          <w:trHeight w:val="633"/>
        </w:trPr>
        <w:tc>
          <w:tcPr>
            <w:tcW w:w="5524" w:type="dxa"/>
          </w:tcPr>
          <w:p w:rsidR="00947F8D" w:rsidRPr="00947F8D" w:rsidRDefault="00947F8D" w:rsidP="00947F8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Прилагане на специфични политики и мерки за превенция на ранното напускане на училище</w:t>
            </w:r>
          </w:p>
        </w:tc>
        <w:tc>
          <w:tcPr>
            <w:tcW w:w="2924" w:type="dxa"/>
            <w:gridSpan w:val="3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Учители</w:t>
            </w:r>
          </w:p>
        </w:tc>
        <w:tc>
          <w:tcPr>
            <w:tcW w:w="2841" w:type="dxa"/>
            <w:gridSpan w:val="3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хода на учебната година</w:t>
            </w:r>
          </w:p>
        </w:tc>
        <w:tc>
          <w:tcPr>
            <w:tcW w:w="3485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ученици в началото и в края на учебната година</w:t>
            </w:r>
          </w:p>
        </w:tc>
      </w:tr>
      <w:tr w:rsidR="00947F8D" w:rsidRPr="00947F8D" w:rsidTr="00683931">
        <w:trPr>
          <w:gridAfter w:val="1"/>
          <w:wAfter w:w="6" w:type="dxa"/>
          <w:trHeight w:val="633"/>
        </w:trPr>
        <w:tc>
          <w:tcPr>
            <w:tcW w:w="5524" w:type="dxa"/>
          </w:tcPr>
          <w:p w:rsidR="00947F8D" w:rsidRPr="00947F8D" w:rsidRDefault="00947F8D" w:rsidP="00947F8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Съставяне на отчети и анализ на класните ръководители за проследяване на преместването и отсъствията на учениците</w:t>
            </w:r>
          </w:p>
        </w:tc>
        <w:tc>
          <w:tcPr>
            <w:tcW w:w="2924" w:type="dxa"/>
            <w:gridSpan w:val="3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Заместник- директор Педагогически съветник</w:t>
            </w:r>
          </w:p>
        </w:tc>
        <w:tc>
          <w:tcPr>
            <w:tcW w:w="2841" w:type="dxa"/>
            <w:gridSpan w:val="3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хода на учебната година</w:t>
            </w:r>
          </w:p>
        </w:tc>
        <w:tc>
          <w:tcPr>
            <w:tcW w:w="3485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преместени ученици и брой извинени и неизвинени отсъствия</w:t>
            </w:r>
          </w:p>
        </w:tc>
      </w:tr>
      <w:tr w:rsidR="00947F8D" w:rsidRPr="00947F8D" w:rsidTr="00683931">
        <w:trPr>
          <w:gridAfter w:val="1"/>
          <w:wAfter w:w="6" w:type="dxa"/>
          <w:trHeight w:val="856"/>
        </w:trPr>
        <w:tc>
          <w:tcPr>
            <w:tcW w:w="5524" w:type="dxa"/>
          </w:tcPr>
          <w:p w:rsidR="00947F8D" w:rsidRPr="00947F8D" w:rsidRDefault="00947F8D" w:rsidP="00947F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Повишаване интереса на учениците към работата в екип чрез участие в училищни кампании и събития, отбелязване на важни дати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24" w:type="dxa"/>
            <w:gridSpan w:val="3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Заместник- директор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Педагогически съветник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Учители</w:t>
            </w:r>
          </w:p>
        </w:tc>
        <w:tc>
          <w:tcPr>
            <w:tcW w:w="2841" w:type="dxa"/>
            <w:gridSpan w:val="3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хода на учебната година</w:t>
            </w:r>
          </w:p>
        </w:tc>
        <w:tc>
          <w:tcPr>
            <w:tcW w:w="3485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кампании, чествания и брой участвали ученици</w:t>
            </w:r>
          </w:p>
        </w:tc>
      </w:tr>
      <w:tr w:rsidR="00947F8D" w:rsidRPr="00947F8D" w:rsidTr="00683931">
        <w:trPr>
          <w:gridAfter w:val="1"/>
          <w:wAfter w:w="6" w:type="dxa"/>
          <w:trHeight w:val="633"/>
        </w:trPr>
        <w:tc>
          <w:tcPr>
            <w:tcW w:w="5524" w:type="dxa"/>
          </w:tcPr>
          <w:p w:rsidR="00947F8D" w:rsidRPr="00947F8D" w:rsidRDefault="00947F8D" w:rsidP="00947F8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Осъществяване на контрол за редовно и точно вписване на отсъствията на учениците в училищната документация</w:t>
            </w:r>
          </w:p>
        </w:tc>
        <w:tc>
          <w:tcPr>
            <w:tcW w:w="2924" w:type="dxa"/>
            <w:gridSpan w:val="3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Заместник- директор</w:t>
            </w:r>
          </w:p>
        </w:tc>
        <w:tc>
          <w:tcPr>
            <w:tcW w:w="2841" w:type="dxa"/>
            <w:gridSpan w:val="3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хода на учебната година</w:t>
            </w:r>
          </w:p>
        </w:tc>
        <w:tc>
          <w:tcPr>
            <w:tcW w:w="3485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извършени проверки</w:t>
            </w:r>
          </w:p>
        </w:tc>
      </w:tr>
      <w:tr w:rsidR="00947F8D" w:rsidRPr="00947F8D" w:rsidTr="00683931">
        <w:trPr>
          <w:gridAfter w:val="1"/>
          <w:wAfter w:w="6" w:type="dxa"/>
          <w:trHeight w:val="840"/>
        </w:trPr>
        <w:tc>
          <w:tcPr>
            <w:tcW w:w="5524" w:type="dxa"/>
          </w:tcPr>
          <w:p w:rsidR="00947F8D" w:rsidRPr="00947F8D" w:rsidRDefault="00947F8D" w:rsidP="00947F8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Провеждане на съвместни информационни кампании със специалисти за намаляване на риска от преждевременно напускане на училище и обмен на добри практики </w:t>
            </w:r>
          </w:p>
        </w:tc>
        <w:tc>
          <w:tcPr>
            <w:tcW w:w="2924" w:type="dxa"/>
            <w:gridSpan w:val="3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Заместник- директор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Местни организации</w:t>
            </w:r>
          </w:p>
        </w:tc>
        <w:tc>
          <w:tcPr>
            <w:tcW w:w="2841" w:type="dxa"/>
            <w:gridSpan w:val="3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хода на учебната година</w:t>
            </w:r>
          </w:p>
        </w:tc>
        <w:tc>
          <w:tcPr>
            <w:tcW w:w="3485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информационни кампании</w:t>
            </w:r>
          </w:p>
        </w:tc>
      </w:tr>
      <w:tr w:rsidR="00947F8D" w:rsidRPr="00947F8D" w:rsidTr="00683931">
        <w:trPr>
          <w:gridAfter w:val="1"/>
          <w:wAfter w:w="6" w:type="dxa"/>
          <w:trHeight w:val="852"/>
        </w:trPr>
        <w:tc>
          <w:tcPr>
            <w:tcW w:w="5524" w:type="dxa"/>
          </w:tcPr>
          <w:p w:rsidR="00947F8D" w:rsidRPr="00947F8D" w:rsidRDefault="00947F8D" w:rsidP="00947F8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Дейности за намаляване на риска от преждевременно напускане на училище чрез участие в Национални програми и проекти</w:t>
            </w:r>
          </w:p>
        </w:tc>
        <w:tc>
          <w:tcPr>
            <w:tcW w:w="2924" w:type="dxa"/>
            <w:gridSpan w:val="3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Педагогически екипи</w:t>
            </w:r>
          </w:p>
        </w:tc>
        <w:tc>
          <w:tcPr>
            <w:tcW w:w="2841" w:type="dxa"/>
            <w:gridSpan w:val="3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хода на учебната година</w:t>
            </w:r>
          </w:p>
        </w:tc>
        <w:tc>
          <w:tcPr>
            <w:tcW w:w="3485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Национални програми и проекти</w:t>
            </w:r>
          </w:p>
        </w:tc>
      </w:tr>
      <w:tr w:rsidR="00947F8D" w:rsidRPr="00947F8D" w:rsidTr="00683931">
        <w:trPr>
          <w:gridAfter w:val="1"/>
          <w:wAfter w:w="6" w:type="dxa"/>
          <w:trHeight w:val="622"/>
        </w:trPr>
        <w:tc>
          <w:tcPr>
            <w:tcW w:w="5524" w:type="dxa"/>
          </w:tcPr>
          <w:p w:rsidR="00947F8D" w:rsidRPr="00947F8D" w:rsidRDefault="00947F8D" w:rsidP="00947F8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Организиране на разнообразни извънкласни и извънучилищни дейности</w:t>
            </w:r>
          </w:p>
        </w:tc>
        <w:tc>
          <w:tcPr>
            <w:tcW w:w="2924" w:type="dxa"/>
            <w:gridSpan w:val="3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Педагогически екипи</w:t>
            </w:r>
          </w:p>
        </w:tc>
        <w:tc>
          <w:tcPr>
            <w:tcW w:w="2841" w:type="dxa"/>
            <w:gridSpan w:val="3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хода на учебната година</w:t>
            </w:r>
          </w:p>
        </w:tc>
        <w:tc>
          <w:tcPr>
            <w:tcW w:w="3485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обхванати ученици и видове извънкласни и извънучилищни дейности</w:t>
            </w:r>
          </w:p>
        </w:tc>
      </w:tr>
      <w:tr w:rsidR="00947F8D" w:rsidRPr="00947F8D" w:rsidTr="00683931">
        <w:trPr>
          <w:gridAfter w:val="1"/>
          <w:wAfter w:w="6" w:type="dxa"/>
          <w:trHeight w:val="1059"/>
        </w:trPr>
        <w:tc>
          <w:tcPr>
            <w:tcW w:w="5524" w:type="dxa"/>
          </w:tcPr>
          <w:p w:rsidR="00947F8D" w:rsidRPr="00947F8D" w:rsidRDefault="00947F8D" w:rsidP="00947F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Осъществяване на контрол върху работата на класните ръководители по превенция на ранното напускане на училище</w:t>
            </w:r>
          </w:p>
        </w:tc>
        <w:tc>
          <w:tcPr>
            <w:tcW w:w="2924" w:type="dxa"/>
            <w:gridSpan w:val="3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Заместник- директор</w:t>
            </w:r>
          </w:p>
        </w:tc>
        <w:tc>
          <w:tcPr>
            <w:tcW w:w="2841" w:type="dxa"/>
            <w:gridSpan w:val="3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хода на учебната година</w:t>
            </w:r>
          </w:p>
        </w:tc>
        <w:tc>
          <w:tcPr>
            <w:tcW w:w="3485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проведени разговори с родители.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Планирани в годишния тематичен план часове за превенция.</w:t>
            </w:r>
          </w:p>
        </w:tc>
      </w:tr>
      <w:tr w:rsidR="00947F8D" w:rsidRPr="00947F8D" w:rsidTr="00683931">
        <w:trPr>
          <w:trHeight w:val="420"/>
        </w:trPr>
        <w:tc>
          <w:tcPr>
            <w:tcW w:w="14780" w:type="dxa"/>
            <w:gridSpan w:val="9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u w:val="single"/>
                <w:lang w:eastAsia="bg-BG"/>
              </w:rPr>
              <w:t>Повишаване качеството на образование като предпоставка за развитие на личността и предотвратяване на преждевременното напускане на училище</w:t>
            </w:r>
          </w:p>
        </w:tc>
      </w:tr>
      <w:tr w:rsidR="00947F8D" w:rsidRPr="00947F8D" w:rsidTr="00683931">
        <w:trPr>
          <w:gridAfter w:val="1"/>
          <w:wAfter w:w="6" w:type="dxa"/>
          <w:trHeight w:val="1048"/>
        </w:trPr>
        <w:tc>
          <w:tcPr>
            <w:tcW w:w="5524" w:type="dxa"/>
          </w:tcPr>
          <w:p w:rsidR="00947F8D" w:rsidRPr="00947F8D" w:rsidRDefault="00947F8D" w:rsidP="00947F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Квалификация на педагогическите специалисти, насочена към идентифициране и справяне със случаите на риск от преждевременно напускане на училище</w:t>
            </w:r>
          </w:p>
        </w:tc>
        <w:tc>
          <w:tcPr>
            <w:tcW w:w="2924" w:type="dxa"/>
            <w:gridSpan w:val="3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</w:t>
            </w:r>
          </w:p>
        </w:tc>
        <w:tc>
          <w:tcPr>
            <w:tcW w:w="2627" w:type="dxa"/>
            <w:gridSpan w:val="2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хода на учебната година</w:t>
            </w:r>
          </w:p>
        </w:tc>
        <w:tc>
          <w:tcPr>
            <w:tcW w:w="3699" w:type="dxa"/>
            <w:gridSpan w:val="2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Брой педагогически специалисти преминали обучение </w:t>
            </w:r>
          </w:p>
        </w:tc>
      </w:tr>
      <w:tr w:rsidR="00947F8D" w:rsidRPr="00947F8D" w:rsidTr="00683931">
        <w:trPr>
          <w:gridAfter w:val="1"/>
          <w:wAfter w:w="6" w:type="dxa"/>
          <w:trHeight w:val="633"/>
        </w:trPr>
        <w:tc>
          <w:tcPr>
            <w:tcW w:w="5524" w:type="dxa"/>
          </w:tcPr>
          <w:p w:rsidR="00947F8D" w:rsidRPr="00947F8D" w:rsidRDefault="00947F8D" w:rsidP="00947F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Обмен на добри практики в училище</w:t>
            </w:r>
          </w:p>
        </w:tc>
        <w:tc>
          <w:tcPr>
            <w:tcW w:w="2924" w:type="dxa"/>
            <w:gridSpan w:val="3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главни учители методични обединения</w:t>
            </w:r>
          </w:p>
        </w:tc>
        <w:tc>
          <w:tcPr>
            <w:tcW w:w="2627" w:type="dxa"/>
            <w:gridSpan w:val="2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хода на учебната година</w:t>
            </w:r>
          </w:p>
        </w:tc>
        <w:tc>
          <w:tcPr>
            <w:tcW w:w="3699" w:type="dxa"/>
            <w:gridSpan w:val="2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Брой на проведените дейности </w:t>
            </w:r>
          </w:p>
        </w:tc>
      </w:tr>
      <w:tr w:rsidR="00947F8D" w:rsidRPr="00947F8D" w:rsidTr="00683931">
        <w:trPr>
          <w:gridAfter w:val="1"/>
          <w:wAfter w:w="6" w:type="dxa"/>
          <w:trHeight w:val="876"/>
        </w:trPr>
        <w:tc>
          <w:tcPr>
            <w:tcW w:w="5524" w:type="dxa"/>
          </w:tcPr>
          <w:p w:rsidR="00947F8D" w:rsidRPr="00947F8D" w:rsidRDefault="00947F8D" w:rsidP="00947F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По-голяма атрактивност на преподавания материал чрез  електронни уроци, интерактивни методи, онагледяване, практическа насоченост и др.</w:t>
            </w:r>
          </w:p>
        </w:tc>
        <w:tc>
          <w:tcPr>
            <w:tcW w:w="2924" w:type="dxa"/>
            <w:gridSpan w:val="3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Заместник- директор</w:t>
            </w:r>
          </w:p>
        </w:tc>
        <w:tc>
          <w:tcPr>
            <w:tcW w:w="2627" w:type="dxa"/>
            <w:gridSpan w:val="2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хода на учебната година</w:t>
            </w:r>
          </w:p>
        </w:tc>
        <w:tc>
          <w:tcPr>
            <w:tcW w:w="3699" w:type="dxa"/>
            <w:gridSpan w:val="2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тематични проверки, квалификационни форми, неизвинени отсъствия</w:t>
            </w:r>
          </w:p>
        </w:tc>
      </w:tr>
      <w:tr w:rsidR="00947F8D" w:rsidRPr="00947F8D" w:rsidTr="00683931">
        <w:trPr>
          <w:gridAfter w:val="1"/>
          <w:wAfter w:w="6" w:type="dxa"/>
          <w:trHeight w:val="633"/>
        </w:trPr>
        <w:tc>
          <w:tcPr>
            <w:tcW w:w="5524" w:type="dxa"/>
          </w:tcPr>
          <w:p w:rsidR="00947F8D" w:rsidRPr="00947F8D" w:rsidRDefault="00947F8D" w:rsidP="00947F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Планиране и реализиране на обучение, което е ориентирано към потребностите на всеки ученик.</w:t>
            </w:r>
          </w:p>
        </w:tc>
        <w:tc>
          <w:tcPr>
            <w:tcW w:w="2924" w:type="dxa"/>
            <w:gridSpan w:val="3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Заместник- директор Учители</w:t>
            </w:r>
          </w:p>
        </w:tc>
        <w:tc>
          <w:tcPr>
            <w:tcW w:w="2627" w:type="dxa"/>
            <w:gridSpan w:val="2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хода на учебната година</w:t>
            </w:r>
          </w:p>
        </w:tc>
        <w:tc>
          <w:tcPr>
            <w:tcW w:w="3699" w:type="dxa"/>
            <w:gridSpan w:val="2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участия в извънкласни дейности</w:t>
            </w:r>
          </w:p>
        </w:tc>
      </w:tr>
      <w:tr w:rsidR="00947F8D" w:rsidRPr="00947F8D" w:rsidTr="00683931">
        <w:trPr>
          <w:gridAfter w:val="1"/>
          <w:wAfter w:w="6" w:type="dxa"/>
          <w:trHeight w:val="358"/>
        </w:trPr>
        <w:tc>
          <w:tcPr>
            <w:tcW w:w="5524" w:type="dxa"/>
          </w:tcPr>
          <w:p w:rsidR="00947F8D" w:rsidRPr="00947F8D" w:rsidRDefault="00947F8D" w:rsidP="00947F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Изграждане на сътрудничество </w:t>
            </w:r>
            <w:proofErr w:type="spellStart"/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мужду</w:t>
            </w:r>
            <w:proofErr w:type="spellEnd"/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бизнес организациите и ПГХТТ за практическа реализация на завършилите и придобили професия</w:t>
            </w:r>
          </w:p>
        </w:tc>
        <w:tc>
          <w:tcPr>
            <w:tcW w:w="2924" w:type="dxa"/>
            <w:gridSpan w:val="3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Учители по професионална подготовка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Бизнес- организации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627" w:type="dxa"/>
            <w:gridSpan w:val="2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хода  на учебната година</w:t>
            </w:r>
          </w:p>
        </w:tc>
        <w:tc>
          <w:tcPr>
            <w:tcW w:w="3699" w:type="dxa"/>
            <w:gridSpan w:val="2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Брой проведени практики </w:t>
            </w:r>
          </w:p>
        </w:tc>
      </w:tr>
      <w:tr w:rsidR="00947F8D" w:rsidRPr="00947F8D" w:rsidTr="00683931">
        <w:trPr>
          <w:gridAfter w:val="1"/>
          <w:wAfter w:w="6" w:type="dxa"/>
          <w:trHeight w:val="358"/>
        </w:trPr>
        <w:tc>
          <w:tcPr>
            <w:tcW w:w="5524" w:type="dxa"/>
          </w:tcPr>
          <w:p w:rsidR="00947F8D" w:rsidRPr="00947F8D" w:rsidRDefault="00947F8D" w:rsidP="00947F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Анализ на движението на учениците и причини за напускането им.</w:t>
            </w:r>
          </w:p>
        </w:tc>
        <w:tc>
          <w:tcPr>
            <w:tcW w:w="2924" w:type="dxa"/>
            <w:gridSpan w:val="3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627" w:type="dxa"/>
            <w:gridSpan w:val="2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хода на учебната година</w:t>
            </w:r>
          </w:p>
        </w:tc>
        <w:tc>
          <w:tcPr>
            <w:tcW w:w="3699" w:type="dxa"/>
            <w:gridSpan w:val="2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напуснали ученици и причини</w:t>
            </w:r>
          </w:p>
        </w:tc>
      </w:tr>
      <w:tr w:rsidR="00947F8D" w:rsidRPr="00947F8D" w:rsidTr="00683931">
        <w:trPr>
          <w:trHeight w:val="420"/>
        </w:trPr>
        <w:tc>
          <w:tcPr>
            <w:tcW w:w="14780" w:type="dxa"/>
            <w:gridSpan w:val="9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u w:val="single"/>
                <w:lang w:eastAsia="bg-BG"/>
              </w:rPr>
              <w:t>Достъп до качествено образование за деца и ученици със специални образователни потребности</w:t>
            </w:r>
          </w:p>
        </w:tc>
      </w:tr>
      <w:tr w:rsidR="00947F8D" w:rsidRPr="00947F8D" w:rsidTr="00683931">
        <w:trPr>
          <w:gridAfter w:val="1"/>
          <w:wAfter w:w="6" w:type="dxa"/>
          <w:trHeight w:val="426"/>
        </w:trPr>
        <w:tc>
          <w:tcPr>
            <w:tcW w:w="5524" w:type="dxa"/>
          </w:tcPr>
          <w:p w:rsidR="00947F8D" w:rsidRPr="00947F8D" w:rsidRDefault="00947F8D" w:rsidP="00947F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Развитие капацитета на учителите за работа с учениците със СОП</w:t>
            </w:r>
          </w:p>
        </w:tc>
        <w:tc>
          <w:tcPr>
            <w:tcW w:w="2191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</w:t>
            </w:r>
          </w:p>
        </w:tc>
        <w:tc>
          <w:tcPr>
            <w:tcW w:w="3360" w:type="dxa"/>
            <w:gridSpan w:val="4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хода на учебната година</w:t>
            </w:r>
          </w:p>
        </w:tc>
        <w:tc>
          <w:tcPr>
            <w:tcW w:w="3699" w:type="dxa"/>
            <w:gridSpan w:val="2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учители преминали квалификация</w:t>
            </w:r>
          </w:p>
        </w:tc>
      </w:tr>
      <w:tr w:rsidR="00947F8D" w:rsidRPr="00947F8D" w:rsidTr="00683931">
        <w:trPr>
          <w:gridAfter w:val="1"/>
          <w:wAfter w:w="6" w:type="dxa"/>
          <w:trHeight w:val="1059"/>
        </w:trPr>
        <w:tc>
          <w:tcPr>
            <w:tcW w:w="5524" w:type="dxa"/>
          </w:tcPr>
          <w:p w:rsidR="00947F8D" w:rsidRPr="00947F8D" w:rsidRDefault="00947F8D" w:rsidP="00947F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Подобряване на възможностите за обучение на деца със СОП в риск от отпадане: осигуряване на допълнителна подкрепа на децата и учениците със СОП от специалистите.</w:t>
            </w:r>
          </w:p>
        </w:tc>
        <w:tc>
          <w:tcPr>
            <w:tcW w:w="2191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</w:t>
            </w:r>
          </w:p>
        </w:tc>
        <w:tc>
          <w:tcPr>
            <w:tcW w:w="3360" w:type="dxa"/>
            <w:gridSpan w:val="4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хода на учебната година</w:t>
            </w:r>
          </w:p>
        </w:tc>
        <w:tc>
          <w:tcPr>
            <w:tcW w:w="3699" w:type="dxa"/>
            <w:gridSpan w:val="2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назначени специалисти</w:t>
            </w:r>
          </w:p>
        </w:tc>
      </w:tr>
      <w:tr w:rsidR="00947F8D" w:rsidRPr="00947F8D" w:rsidTr="00683931">
        <w:trPr>
          <w:trHeight w:val="207"/>
        </w:trPr>
        <w:tc>
          <w:tcPr>
            <w:tcW w:w="14780" w:type="dxa"/>
            <w:gridSpan w:val="9"/>
            <w:tcBorders>
              <w:right w:val="single" w:sz="4" w:space="0" w:color="000000"/>
            </w:tcBorders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u w:val="single"/>
                <w:lang w:eastAsia="bg-BG"/>
              </w:rPr>
              <w:t>Повишаване участието и ангажираността на родителите</w:t>
            </w:r>
          </w:p>
        </w:tc>
      </w:tr>
      <w:tr w:rsidR="00947F8D" w:rsidRPr="00947F8D" w:rsidTr="00683931">
        <w:trPr>
          <w:gridAfter w:val="1"/>
          <w:wAfter w:w="6" w:type="dxa"/>
          <w:trHeight w:val="867"/>
        </w:trPr>
        <w:tc>
          <w:tcPr>
            <w:tcW w:w="5524" w:type="dxa"/>
          </w:tcPr>
          <w:p w:rsidR="00947F8D" w:rsidRPr="00947F8D" w:rsidRDefault="00947F8D" w:rsidP="00947F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Утвърждаване на добри практики за включване на родителите и местната общност в мерки за предотвратяване на преждевременното напускане на училище</w:t>
            </w:r>
          </w:p>
        </w:tc>
        <w:tc>
          <w:tcPr>
            <w:tcW w:w="2729" w:type="dxa"/>
            <w:gridSpan w:val="2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Педагогически съветник</w:t>
            </w:r>
          </w:p>
        </w:tc>
        <w:tc>
          <w:tcPr>
            <w:tcW w:w="2822" w:type="dxa"/>
            <w:gridSpan w:val="3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хода на учебната година</w:t>
            </w:r>
          </w:p>
        </w:tc>
        <w:tc>
          <w:tcPr>
            <w:tcW w:w="3699" w:type="dxa"/>
            <w:gridSpan w:val="2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реализирани мероприятия</w:t>
            </w:r>
          </w:p>
        </w:tc>
      </w:tr>
      <w:tr w:rsidR="00947F8D" w:rsidRPr="00947F8D" w:rsidTr="00683931">
        <w:trPr>
          <w:gridAfter w:val="1"/>
          <w:wAfter w:w="6" w:type="dxa"/>
          <w:trHeight w:val="1693"/>
        </w:trPr>
        <w:tc>
          <w:tcPr>
            <w:tcW w:w="5524" w:type="dxa"/>
          </w:tcPr>
          <w:p w:rsidR="00947F8D" w:rsidRPr="00947F8D" w:rsidRDefault="00947F8D" w:rsidP="00947F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 xml:space="preserve">Грижи за предотвратяване на ранните бракове и ранни раждания - провеждане на беседи с подрастващите за начина на предпазване от ранна бременност, за опасностите, които крие ранната бременност за майката и бебето, за риска от раждане на деца с вродени аномалии, наследствени болести </w:t>
            </w:r>
          </w:p>
        </w:tc>
        <w:tc>
          <w:tcPr>
            <w:tcW w:w="2729" w:type="dxa"/>
            <w:gridSpan w:val="2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Педагогически съветник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Учители по биология и здравно образование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НПО</w:t>
            </w:r>
          </w:p>
        </w:tc>
        <w:tc>
          <w:tcPr>
            <w:tcW w:w="2822" w:type="dxa"/>
            <w:gridSpan w:val="3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хода на учебната година</w:t>
            </w:r>
          </w:p>
        </w:tc>
        <w:tc>
          <w:tcPr>
            <w:tcW w:w="3699" w:type="dxa"/>
            <w:gridSpan w:val="2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реализирани мероприятия</w:t>
            </w:r>
          </w:p>
        </w:tc>
      </w:tr>
      <w:tr w:rsidR="00947F8D" w:rsidRPr="00947F8D" w:rsidTr="00683931">
        <w:trPr>
          <w:gridAfter w:val="1"/>
          <w:wAfter w:w="6" w:type="dxa"/>
          <w:trHeight w:val="622"/>
        </w:trPr>
        <w:tc>
          <w:tcPr>
            <w:tcW w:w="5524" w:type="dxa"/>
          </w:tcPr>
          <w:p w:rsidR="00947F8D" w:rsidRPr="00947F8D" w:rsidRDefault="00947F8D" w:rsidP="00947F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Провеждане на родителски срещи чрез прилагане на интерактивни методи </w:t>
            </w:r>
          </w:p>
        </w:tc>
        <w:tc>
          <w:tcPr>
            <w:tcW w:w="2729" w:type="dxa"/>
            <w:gridSpan w:val="2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Педагогически съветник</w:t>
            </w:r>
          </w:p>
        </w:tc>
        <w:tc>
          <w:tcPr>
            <w:tcW w:w="2822" w:type="dxa"/>
            <w:gridSpan w:val="3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хода на учебната година</w:t>
            </w:r>
          </w:p>
        </w:tc>
        <w:tc>
          <w:tcPr>
            <w:tcW w:w="3699" w:type="dxa"/>
            <w:gridSpan w:val="2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проведени родителски срещи по нетрадиционен начин</w:t>
            </w:r>
          </w:p>
        </w:tc>
      </w:tr>
      <w:tr w:rsidR="00947F8D" w:rsidRPr="00947F8D" w:rsidTr="00683931">
        <w:trPr>
          <w:gridAfter w:val="1"/>
          <w:wAfter w:w="6" w:type="dxa"/>
          <w:trHeight w:val="852"/>
        </w:trPr>
        <w:tc>
          <w:tcPr>
            <w:tcW w:w="5524" w:type="dxa"/>
          </w:tcPr>
          <w:p w:rsidR="00947F8D" w:rsidRPr="00947F8D" w:rsidRDefault="00947F8D" w:rsidP="00947F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Интензифициране на взаимодействието между родителското настоятелство и ръководството и цялостната педагогическа колегия</w:t>
            </w:r>
          </w:p>
        </w:tc>
        <w:tc>
          <w:tcPr>
            <w:tcW w:w="2729" w:type="dxa"/>
            <w:gridSpan w:val="2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Педагогическа колегия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Училищно настоятелство</w:t>
            </w:r>
          </w:p>
        </w:tc>
        <w:tc>
          <w:tcPr>
            <w:tcW w:w="2822" w:type="dxa"/>
            <w:gridSpan w:val="3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хода на учебната година</w:t>
            </w:r>
          </w:p>
        </w:tc>
        <w:tc>
          <w:tcPr>
            <w:tcW w:w="3699" w:type="dxa"/>
            <w:gridSpan w:val="2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реализирани инициативи</w:t>
            </w:r>
          </w:p>
        </w:tc>
      </w:tr>
      <w:tr w:rsidR="00947F8D" w:rsidRPr="00947F8D" w:rsidTr="00683931">
        <w:trPr>
          <w:trHeight w:val="420"/>
        </w:trPr>
        <w:tc>
          <w:tcPr>
            <w:tcW w:w="14780" w:type="dxa"/>
            <w:gridSpan w:val="9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u w:val="single"/>
                <w:lang w:eastAsia="bg-BG"/>
              </w:rPr>
              <w:t>Утвърждаване на индивидуалното и групово наставничество</w:t>
            </w:r>
          </w:p>
        </w:tc>
      </w:tr>
      <w:tr w:rsidR="00947F8D" w:rsidRPr="00947F8D" w:rsidTr="00683931">
        <w:trPr>
          <w:gridAfter w:val="1"/>
          <w:wAfter w:w="6" w:type="dxa"/>
          <w:trHeight w:val="840"/>
        </w:trPr>
        <w:tc>
          <w:tcPr>
            <w:tcW w:w="5524" w:type="dxa"/>
          </w:tcPr>
          <w:p w:rsidR="00947F8D" w:rsidRPr="00947F8D" w:rsidRDefault="00947F8D" w:rsidP="00947F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Планиране на дейности в плана на класния ръководител, насочени към идентифициране на ученици в риск и към индивидуалното им консултиране</w:t>
            </w:r>
          </w:p>
        </w:tc>
        <w:tc>
          <w:tcPr>
            <w:tcW w:w="3572" w:type="dxa"/>
            <w:gridSpan w:val="4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Класни ръководители</w:t>
            </w:r>
          </w:p>
        </w:tc>
        <w:tc>
          <w:tcPr>
            <w:tcW w:w="1979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хода на учебната година</w:t>
            </w:r>
          </w:p>
        </w:tc>
        <w:tc>
          <w:tcPr>
            <w:tcW w:w="3699" w:type="dxa"/>
            <w:gridSpan w:val="2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проведени беседи и/или инициативи</w:t>
            </w:r>
          </w:p>
        </w:tc>
      </w:tr>
      <w:tr w:rsidR="00947F8D" w:rsidRPr="00947F8D" w:rsidTr="00683931">
        <w:trPr>
          <w:gridAfter w:val="1"/>
          <w:wAfter w:w="6" w:type="dxa"/>
          <w:trHeight w:val="633"/>
        </w:trPr>
        <w:tc>
          <w:tcPr>
            <w:tcW w:w="5524" w:type="dxa"/>
          </w:tcPr>
          <w:p w:rsidR="00947F8D" w:rsidRPr="00947F8D" w:rsidRDefault="00947F8D" w:rsidP="00947F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Инициативи за подпомагане на ученици в риск от техни съученици</w:t>
            </w:r>
          </w:p>
        </w:tc>
        <w:tc>
          <w:tcPr>
            <w:tcW w:w="3572" w:type="dxa"/>
            <w:gridSpan w:val="4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Ръководство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Педагогически съветник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Класни ръководители</w:t>
            </w:r>
          </w:p>
        </w:tc>
        <w:tc>
          <w:tcPr>
            <w:tcW w:w="1979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хода на учебната година</w:t>
            </w:r>
          </w:p>
        </w:tc>
        <w:tc>
          <w:tcPr>
            <w:tcW w:w="3699" w:type="dxa"/>
            <w:gridSpan w:val="2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реализирани инициативи</w:t>
            </w:r>
          </w:p>
        </w:tc>
      </w:tr>
      <w:tr w:rsidR="00947F8D" w:rsidRPr="00947F8D" w:rsidTr="00683931">
        <w:trPr>
          <w:gridAfter w:val="1"/>
          <w:wAfter w:w="6" w:type="dxa"/>
          <w:trHeight w:val="633"/>
        </w:trPr>
        <w:tc>
          <w:tcPr>
            <w:tcW w:w="5524" w:type="dxa"/>
          </w:tcPr>
          <w:p w:rsidR="00947F8D" w:rsidRPr="00947F8D" w:rsidRDefault="00947F8D" w:rsidP="00947F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Развитие на практиката  ученик – наставник с привличане на ученици доброволци от горните класове за наставници</w:t>
            </w:r>
          </w:p>
        </w:tc>
        <w:tc>
          <w:tcPr>
            <w:tcW w:w="3572" w:type="dxa"/>
            <w:gridSpan w:val="4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Ръководство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Педагогически съветник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Класни ръководители</w:t>
            </w:r>
          </w:p>
        </w:tc>
        <w:tc>
          <w:tcPr>
            <w:tcW w:w="1979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хода на учебната година</w:t>
            </w:r>
          </w:p>
        </w:tc>
        <w:tc>
          <w:tcPr>
            <w:tcW w:w="3699" w:type="dxa"/>
            <w:gridSpan w:val="2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инициативи</w:t>
            </w:r>
          </w:p>
        </w:tc>
      </w:tr>
      <w:tr w:rsidR="00947F8D" w:rsidRPr="00947F8D" w:rsidTr="00683931">
        <w:trPr>
          <w:trHeight w:val="241"/>
        </w:trPr>
        <w:tc>
          <w:tcPr>
            <w:tcW w:w="14780" w:type="dxa"/>
            <w:gridSpan w:val="9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u w:val="single"/>
                <w:lang w:eastAsia="bg-BG"/>
              </w:rPr>
              <w:t>Кариерно ориентиране и консултиране</w:t>
            </w:r>
          </w:p>
        </w:tc>
      </w:tr>
      <w:tr w:rsidR="00947F8D" w:rsidRPr="00947F8D" w:rsidTr="00683931">
        <w:trPr>
          <w:gridAfter w:val="1"/>
          <w:wAfter w:w="6" w:type="dxa"/>
          <w:trHeight w:val="1059"/>
        </w:trPr>
        <w:tc>
          <w:tcPr>
            <w:tcW w:w="5524" w:type="dxa"/>
          </w:tcPr>
          <w:p w:rsidR="00947F8D" w:rsidRPr="00947F8D" w:rsidRDefault="00947F8D" w:rsidP="00947F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Информационни кампании за популяризиране на ползата от придобиване на професионална квалификация като възможност за реализация при риск от преждевременно напускане на училище</w:t>
            </w:r>
          </w:p>
        </w:tc>
        <w:tc>
          <w:tcPr>
            <w:tcW w:w="3572" w:type="dxa"/>
            <w:gridSpan w:val="4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Учители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Родители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Представители на бизнеса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79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хода на учебната година</w:t>
            </w:r>
          </w:p>
        </w:tc>
        <w:tc>
          <w:tcPr>
            <w:tcW w:w="3699" w:type="dxa"/>
            <w:gridSpan w:val="2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кампании</w:t>
            </w:r>
          </w:p>
        </w:tc>
      </w:tr>
      <w:tr w:rsidR="00947F8D" w:rsidRPr="00947F8D" w:rsidTr="00683931">
        <w:trPr>
          <w:trHeight w:val="420"/>
        </w:trPr>
        <w:tc>
          <w:tcPr>
            <w:tcW w:w="14780" w:type="dxa"/>
            <w:gridSpan w:val="9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u w:val="single"/>
                <w:lang w:eastAsia="bg-BG"/>
              </w:rPr>
              <w:t>Подпомагане на ученици, застрашени от преждевременно напускане на училище по финансови причини</w:t>
            </w:r>
          </w:p>
        </w:tc>
      </w:tr>
      <w:tr w:rsidR="00947F8D" w:rsidRPr="00947F8D" w:rsidTr="00683931">
        <w:trPr>
          <w:gridAfter w:val="1"/>
          <w:wAfter w:w="6" w:type="dxa"/>
          <w:trHeight w:val="787"/>
        </w:trPr>
        <w:tc>
          <w:tcPr>
            <w:tcW w:w="5524" w:type="dxa"/>
          </w:tcPr>
          <w:p w:rsidR="00947F8D" w:rsidRPr="00947F8D" w:rsidRDefault="00947F8D" w:rsidP="00947F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Подпомагане чрез осигуряване на финансова подкрепа под формата на транспортни карти и помощи</w:t>
            </w:r>
          </w:p>
        </w:tc>
        <w:tc>
          <w:tcPr>
            <w:tcW w:w="3572" w:type="dxa"/>
            <w:gridSpan w:val="4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79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хода на учебната година</w:t>
            </w:r>
          </w:p>
        </w:tc>
        <w:tc>
          <w:tcPr>
            <w:tcW w:w="3699" w:type="dxa"/>
            <w:gridSpan w:val="2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карти за пътуване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отпуснати помощи</w:t>
            </w:r>
          </w:p>
        </w:tc>
      </w:tr>
      <w:tr w:rsidR="00947F8D" w:rsidRPr="00947F8D" w:rsidTr="00683931">
        <w:trPr>
          <w:trHeight w:val="420"/>
        </w:trPr>
        <w:tc>
          <w:tcPr>
            <w:tcW w:w="14780" w:type="dxa"/>
            <w:gridSpan w:val="9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u w:val="single"/>
                <w:lang w:eastAsia="bg-BG"/>
              </w:rPr>
              <w:t xml:space="preserve">Създаване на подходящи условия за </w:t>
            </w:r>
            <w:proofErr w:type="spellStart"/>
            <w:r w:rsidRPr="00947F8D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u w:val="single"/>
                <w:lang w:eastAsia="bg-BG"/>
              </w:rPr>
              <w:t>реинтегриране</w:t>
            </w:r>
            <w:proofErr w:type="spellEnd"/>
            <w:r w:rsidRPr="00947F8D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u w:val="single"/>
                <w:lang w:eastAsia="bg-BG"/>
              </w:rPr>
              <w:t xml:space="preserve"> в образователната система на преждевременно напусналите</w:t>
            </w:r>
          </w:p>
        </w:tc>
      </w:tr>
      <w:tr w:rsidR="00947F8D" w:rsidRPr="00947F8D" w:rsidTr="00683931">
        <w:trPr>
          <w:gridAfter w:val="1"/>
          <w:wAfter w:w="6" w:type="dxa"/>
          <w:trHeight w:val="1048"/>
        </w:trPr>
        <w:tc>
          <w:tcPr>
            <w:tcW w:w="5524" w:type="dxa"/>
          </w:tcPr>
          <w:p w:rsidR="00947F8D" w:rsidRPr="00947F8D" w:rsidRDefault="00947F8D" w:rsidP="00947F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Създаване на условия в ПГХТТ за придобиване на квалификация по професии на лица, отпаднали или преждевременно напуснали</w:t>
            </w:r>
          </w:p>
        </w:tc>
        <w:tc>
          <w:tcPr>
            <w:tcW w:w="3572" w:type="dxa"/>
            <w:gridSpan w:val="4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Заместник- директор учебно- производствена дейност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Бизнес- организации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79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хода на учебната година</w:t>
            </w:r>
          </w:p>
        </w:tc>
        <w:tc>
          <w:tcPr>
            <w:tcW w:w="3699" w:type="dxa"/>
            <w:gridSpan w:val="2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придобили квалификация по професия</w:t>
            </w:r>
          </w:p>
        </w:tc>
      </w:tr>
      <w:tr w:rsidR="00947F8D" w:rsidRPr="00947F8D" w:rsidTr="00683931">
        <w:trPr>
          <w:gridAfter w:val="1"/>
          <w:wAfter w:w="6" w:type="dxa"/>
          <w:trHeight w:val="1059"/>
        </w:trPr>
        <w:tc>
          <w:tcPr>
            <w:tcW w:w="5524" w:type="dxa"/>
          </w:tcPr>
          <w:p w:rsidR="00947F8D" w:rsidRPr="00947F8D" w:rsidRDefault="00947F8D" w:rsidP="00947F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Увеличаване на възможностите за учене на работното място, с акцент върху разкриването на повече места за стажуване и чиракуване и мотивиране на местния бизнес за приемане на стажанти и чираци</w:t>
            </w:r>
          </w:p>
        </w:tc>
        <w:tc>
          <w:tcPr>
            <w:tcW w:w="3572" w:type="dxa"/>
            <w:gridSpan w:val="4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Учители по професионална подготовка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Бизнес- организации</w:t>
            </w:r>
          </w:p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79" w:type="dxa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хода на учебната година</w:t>
            </w:r>
          </w:p>
        </w:tc>
        <w:tc>
          <w:tcPr>
            <w:tcW w:w="3699" w:type="dxa"/>
            <w:gridSpan w:val="2"/>
          </w:tcPr>
          <w:p w:rsidR="00947F8D" w:rsidRPr="00947F8D" w:rsidRDefault="00947F8D" w:rsidP="0094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53"/>
              </w:tabs>
              <w:spacing w:after="0" w:line="240" w:lineRule="auto"/>
              <w:ind w:right="1156" w:hanging="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4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Брой разкрити         работни места</w:t>
            </w:r>
          </w:p>
        </w:tc>
      </w:tr>
    </w:tbl>
    <w:p w:rsidR="0063569B" w:rsidRDefault="0063569B" w:rsidP="00F779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bg-BG"/>
        </w:rPr>
      </w:pPr>
    </w:p>
    <w:p w:rsidR="001E5C18" w:rsidRDefault="00947F8D" w:rsidP="00F779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947F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bg-BG"/>
        </w:rPr>
        <w:t xml:space="preserve">Допълнителни пояснения: </w:t>
      </w:r>
      <w:r w:rsidRPr="00947F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Предвидените дейности са заложени в годишния план на гимназията. По време на изпълнение на програмата се очакват промени на национално ниво в сферата на образованието, което е предпоставка за нанасяне на корекции в нея. Програмата е отворена за допълнения  от членовете на педагогическата колегия и подлежи на актуализ</w:t>
      </w:r>
      <w:r w:rsidR="006839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ация</w:t>
      </w:r>
    </w:p>
    <w:sectPr w:rsidR="001E5C18" w:rsidSect="00947F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30485"/>
    <w:multiLevelType w:val="multilevel"/>
    <w:tmpl w:val="30E063CE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3721003"/>
    <w:multiLevelType w:val="multilevel"/>
    <w:tmpl w:val="F40E5EB8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9D9132B"/>
    <w:multiLevelType w:val="multilevel"/>
    <w:tmpl w:val="36B41944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15E2FA9"/>
    <w:multiLevelType w:val="multilevel"/>
    <w:tmpl w:val="514072BA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CC16FBA"/>
    <w:multiLevelType w:val="multilevel"/>
    <w:tmpl w:val="0A6C24CC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DD51E3"/>
    <w:multiLevelType w:val="multilevel"/>
    <w:tmpl w:val="88EA0956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3E440FE"/>
    <w:multiLevelType w:val="multilevel"/>
    <w:tmpl w:val="3FEE09F8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0394FCA"/>
    <w:multiLevelType w:val="multilevel"/>
    <w:tmpl w:val="A2DE9166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8D"/>
    <w:rsid w:val="001E5C18"/>
    <w:rsid w:val="0063569B"/>
    <w:rsid w:val="00683931"/>
    <w:rsid w:val="00947F8D"/>
    <w:rsid w:val="00BD5443"/>
    <w:rsid w:val="00F7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E5BF"/>
  <w15:chartTrackingRefBased/>
  <w15:docId w15:val="{F71EAAE3-8762-4572-AFF3-586D81B8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3</cp:revision>
  <dcterms:created xsi:type="dcterms:W3CDTF">2020-09-24T11:47:00Z</dcterms:created>
  <dcterms:modified xsi:type="dcterms:W3CDTF">2020-09-25T04:37:00Z</dcterms:modified>
</cp:coreProperties>
</file>